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1104D" w14:textId="77777777" w:rsidR="00E43944" w:rsidRPr="00E43944" w:rsidRDefault="00CA488B" w:rsidP="00517572">
      <w:pPr>
        <w:spacing w:before="100" w:beforeAutospacing="1" w:after="100" w:afterAutospacing="1"/>
        <w:rPr>
          <w:rFonts w:cs="Times New Roman"/>
          <w:b/>
          <w:bCs/>
          <w:color w:val="3A7CBC"/>
          <w:sz w:val="36"/>
          <w:szCs w:val="36"/>
        </w:rPr>
      </w:pPr>
      <w:r w:rsidRPr="00E43944">
        <w:rPr>
          <w:rFonts w:cs="Times New Roman"/>
          <w:b/>
          <w:bCs/>
          <w:color w:val="3A7CBC"/>
          <w:sz w:val="36"/>
          <w:szCs w:val="36"/>
        </w:rPr>
        <w:t xml:space="preserve">Elaine </w:t>
      </w:r>
      <w:proofErr w:type="spellStart"/>
      <w:r w:rsidRPr="00E43944">
        <w:rPr>
          <w:rFonts w:cs="Times New Roman"/>
          <w:b/>
          <w:bCs/>
          <w:color w:val="3A7CBC"/>
          <w:sz w:val="36"/>
          <w:szCs w:val="36"/>
        </w:rPr>
        <w:t>Cavuto</w:t>
      </w:r>
      <w:proofErr w:type="spellEnd"/>
      <w:r w:rsidRPr="00E43944">
        <w:rPr>
          <w:rFonts w:cs="Times New Roman"/>
          <w:b/>
          <w:bCs/>
          <w:color w:val="3A7CBC"/>
          <w:sz w:val="36"/>
          <w:szCs w:val="36"/>
        </w:rPr>
        <w:t xml:space="preserve">             </w:t>
      </w:r>
    </w:p>
    <w:p w14:paraId="5086CB9A" w14:textId="134F2194" w:rsidR="00517572" w:rsidRPr="00E43944" w:rsidRDefault="00CA488B" w:rsidP="00517572">
      <w:pPr>
        <w:spacing w:before="100" w:beforeAutospacing="1" w:after="100" w:afterAutospacing="1"/>
        <w:rPr>
          <w:rFonts w:cs="Times New Roman"/>
          <w:b/>
          <w:bCs/>
          <w:color w:val="3A7CBC"/>
          <w:sz w:val="36"/>
          <w:szCs w:val="36"/>
        </w:rPr>
      </w:pPr>
      <w:r w:rsidRPr="00E43944">
        <w:rPr>
          <w:rFonts w:cs="Times New Roman"/>
          <w:b/>
          <w:bCs/>
          <w:color w:val="3A7CBC"/>
          <w:sz w:val="36"/>
          <w:szCs w:val="36"/>
        </w:rPr>
        <w:t>Pre</w:t>
      </w:r>
      <w:r w:rsidR="00E43944" w:rsidRPr="00E43944">
        <w:rPr>
          <w:rFonts w:cs="Times New Roman"/>
          <w:b/>
          <w:bCs/>
          <w:color w:val="3A7CBC"/>
          <w:sz w:val="36"/>
          <w:szCs w:val="36"/>
        </w:rPr>
        <w:t>-K</w:t>
      </w:r>
      <w:r w:rsidRPr="00E43944">
        <w:rPr>
          <w:rFonts w:cs="Times New Roman"/>
          <w:b/>
          <w:bCs/>
          <w:color w:val="3A7CBC"/>
          <w:sz w:val="36"/>
          <w:szCs w:val="36"/>
        </w:rPr>
        <w:t xml:space="preserve"> Lesson:</w:t>
      </w:r>
      <w:r w:rsidR="00517572" w:rsidRPr="00E43944">
        <w:rPr>
          <w:rFonts w:cs="Times New Roman"/>
          <w:b/>
          <w:bCs/>
          <w:color w:val="3A7CBC"/>
          <w:sz w:val="36"/>
          <w:szCs w:val="36"/>
        </w:rPr>
        <w:t xml:space="preserve"> Sink vs. Float </w:t>
      </w:r>
      <w:bookmarkStart w:id="0" w:name="_GoBack"/>
      <w:bookmarkEnd w:id="0"/>
    </w:p>
    <w:p w14:paraId="5E3DC31D" w14:textId="52F28823" w:rsidR="00517572" w:rsidRPr="00E43944" w:rsidRDefault="00E43944" w:rsidP="00517572">
      <w:pPr>
        <w:spacing w:before="100" w:beforeAutospacing="1" w:after="100" w:afterAutospacing="1"/>
        <w:rPr>
          <w:rFonts w:cs="Times New Roman"/>
        </w:rPr>
      </w:pPr>
      <w:r>
        <w:rPr>
          <w:rFonts w:cs="Times New Roman"/>
          <w:b/>
          <w:bCs/>
        </w:rPr>
        <w:t xml:space="preserve">Spring 2018 </w:t>
      </w:r>
      <w:r w:rsidR="00CA488B" w:rsidRPr="00E43944">
        <w:rPr>
          <w:rFonts w:cs="Times New Roman"/>
          <w:b/>
          <w:bCs/>
        </w:rPr>
        <w:t xml:space="preserve">- Final Lesson Plan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7"/>
        <w:gridCol w:w="3563"/>
      </w:tblGrid>
      <w:tr w:rsidR="00517572" w:rsidRPr="00517572" w14:paraId="08DEFFF5" w14:textId="77777777" w:rsidTr="00517572">
        <w:tc>
          <w:tcPr>
            <w:tcW w:w="0" w:type="auto"/>
            <w:tcBorders>
              <w:top w:val="single" w:sz="4" w:space="0" w:color="BCBCBC"/>
              <w:left w:val="single" w:sz="4" w:space="0" w:color="BFBFBF"/>
              <w:bottom w:val="single" w:sz="4" w:space="0" w:color="BCBCBC"/>
              <w:right w:val="single" w:sz="4" w:space="0" w:color="BCBCBC"/>
            </w:tcBorders>
            <w:vAlign w:val="center"/>
            <w:hideMark/>
          </w:tcPr>
          <w:p w14:paraId="02730628" w14:textId="77777777" w:rsidR="00517572" w:rsidRPr="00517572" w:rsidRDefault="00517572" w:rsidP="0051757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17572">
              <w:rPr>
                <w:rFonts w:ascii="Corbel" w:hAnsi="Corbel" w:cs="Times New Roman"/>
                <w:b/>
                <w:bCs/>
                <w:color w:val="3A7CBC"/>
                <w:sz w:val="20"/>
                <w:szCs w:val="20"/>
              </w:rPr>
              <w:t xml:space="preserve">Unit of Study: Water </w:t>
            </w:r>
          </w:p>
        </w:tc>
        <w:tc>
          <w:tcPr>
            <w:tcW w:w="0" w:type="auto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FBFBF"/>
            </w:tcBorders>
            <w:vAlign w:val="center"/>
            <w:hideMark/>
          </w:tcPr>
          <w:p w14:paraId="11BFDF1C" w14:textId="77777777" w:rsidR="00517572" w:rsidRPr="00517572" w:rsidRDefault="00517572" w:rsidP="0051757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17572">
              <w:rPr>
                <w:rFonts w:ascii="Corbel" w:hAnsi="Corbel" w:cs="Times New Roman"/>
                <w:b/>
                <w:bCs/>
                <w:color w:val="3A7CBC"/>
                <w:sz w:val="20"/>
                <w:szCs w:val="20"/>
              </w:rPr>
              <w:t xml:space="preserve">Focus Question: </w:t>
            </w:r>
            <w:r w:rsidRPr="00517572">
              <w:rPr>
                <w:rFonts w:ascii="Corbel" w:hAnsi="Corbel" w:cs="Times New Roman"/>
                <w:color w:val="3A7CBC"/>
                <w:sz w:val="20"/>
                <w:szCs w:val="20"/>
              </w:rPr>
              <w:t xml:space="preserve">What happens when we put things in water? </w:t>
            </w:r>
          </w:p>
        </w:tc>
      </w:tr>
      <w:tr w:rsidR="00517572" w:rsidRPr="00E43944" w14:paraId="2B72E181" w14:textId="77777777" w:rsidTr="00517572">
        <w:tc>
          <w:tcPr>
            <w:tcW w:w="0" w:type="auto"/>
            <w:gridSpan w:val="2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shd w:val="clear" w:color="auto" w:fill="EFEFEF"/>
            <w:vAlign w:val="center"/>
            <w:hideMark/>
          </w:tcPr>
          <w:p w14:paraId="6E0E08C2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Objective: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Children will make and test predictions about whether or not an assortment of items sink and float. </w:t>
            </w:r>
          </w:p>
        </w:tc>
      </w:tr>
      <w:tr w:rsidR="00517572" w:rsidRPr="00E43944" w14:paraId="5F49D298" w14:textId="77777777" w:rsidTr="00517572">
        <w:tc>
          <w:tcPr>
            <w:tcW w:w="0" w:type="auto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vAlign w:val="center"/>
            <w:hideMark/>
          </w:tcPr>
          <w:p w14:paraId="7141E269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PKFCC Focus Standard: </w:t>
            </w:r>
          </w:p>
          <w:p w14:paraId="0797BA1A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i/>
                <w:iCs/>
                <w:color w:val="565656"/>
                <w:sz w:val="20"/>
                <w:szCs w:val="20"/>
              </w:rPr>
              <w:t xml:space="preserve">PK.CKW.2 (Science): Tests predictions through exploration and experimentation. </w:t>
            </w:r>
          </w:p>
          <w:p w14:paraId="62CB36E8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Additional PKFCC Standards: </w:t>
            </w:r>
          </w:p>
          <w:p w14:paraId="29065CB7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i/>
                <w:iCs/>
                <w:color w:val="565656"/>
                <w:sz w:val="20"/>
                <w:szCs w:val="20"/>
              </w:rPr>
              <w:t>PK.AL.5: Demonstrates persistence.</w:t>
            </w:r>
            <w:r w:rsidRPr="00E43944">
              <w:rPr>
                <w:rFonts w:cs="Times New Roman"/>
                <w:i/>
                <w:iCs/>
                <w:color w:val="565656"/>
                <w:sz w:val="20"/>
                <w:szCs w:val="20"/>
              </w:rPr>
              <w:br/>
              <w:t xml:space="preserve">PK.SED.2: Regulates his/her responses to needs, feelings and events. </w:t>
            </w:r>
          </w:p>
        </w:tc>
        <w:tc>
          <w:tcPr>
            <w:tcW w:w="0" w:type="auto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vAlign w:val="center"/>
            <w:hideMark/>
          </w:tcPr>
          <w:p w14:paraId="1E7DE869" w14:textId="37462DD5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 </w:t>
            </w:r>
          </w:p>
        </w:tc>
      </w:tr>
      <w:tr w:rsidR="00517572" w:rsidRPr="00E43944" w14:paraId="3453CD86" w14:textId="77777777" w:rsidTr="00517572">
        <w:tc>
          <w:tcPr>
            <w:tcW w:w="0" w:type="auto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shd w:val="clear" w:color="auto" w:fill="EFEFEF"/>
            <w:vAlign w:val="center"/>
            <w:hideMark/>
          </w:tcPr>
          <w:p w14:paraId="2E20F1E1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Materials: </w:t>
            </w:r>
          </w:p>
          <w:p w14:paraId="40EC045A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color w:val="565656"/>
                <w:sz w:val="20"/>
                <w:szCs w:val="20"/>
              </w:rPr>
              <w:t>Tub of water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br/>
              <w:t>Various small items some that sink and some that float such as tin foil, wood block, plastic bowl, crayon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br/>
              <w:t>Paper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br/>
              <w:t xml:space="preserve">Marker </w:t>
            </w:r>
          </w:p>
        </w:tc>
        <w:tc>
          <w:tcPr>
            <w:tcW w:w="0" w:type="auto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shd w:val="clear" w:color="auto" w:fill="EFEFEF"/>
            <w:vAlign w:val="center"/>
            <w:hideMark/>
          </w:tcPr>
          <w:p w14:paraId="396FD2B4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Vocabulary: </w:t>
            </w:r>
          </w:p>
          <w:p w14:paraId="11F30D59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sink, float, predict </w:t>
            </w:r>
          </w:p>
        </w:tc>
      </w:tr>
      <w:tr w:rsidR="00517572" w:rsidRPr="00E43944" w14:paraId="7A2EA163" w14:textId="77777777" w:rsidTr="00517572">
        <w:tc>
          <w:tcPr>
            <w:tcW w:w="0" w:type="auto"/>
            <w:gridSpan w:val="2"/>
            <w:tcBorders>
              <w:top w:val="single" w:sz="4" w:space="0" w:color="BCBCBC"/>
              <w:left w:val="single" w:sz="4" w:space="0" w:color="BCBCBC"/>
              <w:bottom w:val="single" w:sz="4" w:space="0" w:color="BCBCBC"/>
              <w:right w:val="single" w:sz="4" w:space="0" w:color="BCBCBC"/>
            </w:tcBorders>
            <w:vAlign w:val="center"/>
            <w:hideMark/>
          </w:tcPr>
          <w:p w14:paraId="0E005E61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color w:val="3A7CBC"/>
                <w:sz w:val="20"/>
                <w:szCs w:val="20"/>
              </w:rPr>
              <w:t xml:space="preserve">Procedure: </w:t>
            </w:r>
          </w:p>
          <w:p w14:paraId="5999EBB1" w14:textId="77777777" w:rsidR="00E43944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color w:val="565656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Hook: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Ask children what will happen if you drop a ____ (item that sinks) into a tub of water. Try it. </w:t>
            </w:r>
          </w:p>
          <w:p w14:paraId="683F8EA3" w14:textId="23AD8618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Beginning: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Ask children what </w:t>
            </w:r>
            <w:r w:rsidRPr="00E43944">
              <w:rPr>
                <w:rFonts w:cs="Times New Roman"/>
                <w:i/>
                <w:iCs/>
                <w:color w:val="565656"/>
                <w:sz w:val="20"/>
                <w:szCs w:val="20"/>
              </w:rPr>
              <w:t xml:space="preserve">sink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and </w:t>
            </w:r>
            <w:r w:rsidRPr="00E43944">
              <w:rPr>
                <w:rFonts w:cs="Times New Roman"/>
                <w:i/>
                <w:iCs/>
                <w:color w:val="565656"/>
                <w:sz w:val="20"/>
                <w:szCs w:val="20"/>
              </w:rPr>
              <w:t xml:space="preserve">float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mean. Provide support if they struggle to define each term. </w:t>
            </w:r>
          </w:p>
          <w:p w14:paraId="694FF075" w14:textId="77777777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Share that you are going to test several items to see if they sink or float. </w:t>
            </w:r>
          </w:p>
          <w:p w14:paraId="406B948C" w14:textId="52FE1385" w:rsidR="00517572" w:rsidRPr="00E43944" w:rsidRDefault="00517572" w:rsidP="00517572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</w:rPr>
            </w:pPr>
            <w:r w:rsidRPr="00E43944">
              <w:rPr>
                <w:rFonts w:cs="Times New Roman"/>
                <w:b/>
                <w:bCs/>
                <w:sz w:val="20"/>
                <w:szCs w:val="20"/>
              </w:rPr>
              <w:t xml:space="preserve">Middle: </w:t>
            </w:r>
            <w:r w:rsidRPr="00E43944">
              <w:rPr>
                <w:rFonts w:cs="Times New Roman"/>
                <w:color w:val="565656"/>
                <w:sz w:val="20"/>
                <w:szCs w:val="20"/>
              </w:rPr>
              <w:t xml:space="preserve">Create a table to record children’s predictions about whether an item will sink or float. </w:t>
            </w:r>
          </w:p>
        </w:tc>
      </w:tr>
    </w:tbl>
    <w:p w14:paraId="0F9B93E3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 xml:space="preserve">Show children an item and ask them to predict whether it will sink or float. </w:t>
      </w:r>
    </w:p>
    <w:p w14:paraId="5E4205DC" w14:textId="783FC19F" w:rsidR="00CE0BFB" w:rsidRPr="00E43944" w:rsidRDefault="00517572" w:rsidP="00517572">
      <w:pPr>
        <w:spacing w:before="100" w:beforeAutospacing="1" w:after="100" w:afterAutospacing="1"/>
        <w:rPr>
          <w:rFonts w:cs="Times New Roman"/>
          <w:color w:val="565656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 xml:space="preserve">Record children’s predictions on the table. </w:t>
      </w:r>
    </w:p>
    <w:p w14:paraId="351D686C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 xml:space="preserve">End: </w:t>
      </w:r>
    </w:p>
    <w:p w14:paraId="443BB846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>Test each item by placing it in the tub of water.</w:t>
      </w:r>
      <w:r w:rsidRPr="00E43944">
        <w:rPr>
          <w:rFonts w:cs="Times New Roman"/>
          <w:color w:val="565656"/>
          <w:sz w:val="20"/>
          <w:szCs w:val="20"/>
        </w:rPr>
        <w:br/>
        <w:t xml:space="preserve">Note whether each item sinks or floats and compare the results to children’s predictions. </w:t>
      </w:r>
    </w:p>
    <w:p w14:paraId="42192262" w14:textId="0A246719" w:rsidR="00517572" w:rsidRPr="00E43944" w:rsidRDefault="00517572" w:rsidP="00517572">
      <w:pPr>
        <w:shd w:val="clear" w:color="auto" w:fill="EFEFEF"/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 xml:space="preserve">Assessment: </w:t>
      </w:r>
      <w:r w:rsidRPr="00E43944">
        <w:rPr>
          <w:rFonts w:cs="Times New Roman"/>
          <w:color w:val="565656"/>
          <w:sz w:val="20"/>
          <w:szCs w:val="20"/>
        </w:rPr>
        <w:t>Is the child ab</w:t>
      </w:r>
      <w:r w:rsidR="008E49F7" w:rsidRPr="00E43944">
        <w:rPr>
          <w:rFonts w:cs="Times New Roman"/>
          <w:color w:val="565656"/>
          <w:sz w:val="20"/>
          <w:szCs w:val="20"/>
        </w:rPr>
        <w:t>le to make and test predictions?</w:t>
      </w:r>
    </w:p>
    <w:p w14:paraId="5948D1FB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lastRenderedPageBreak/>
        <w:t xml:space="preserve">Differentiation: </w:t>
      </w:r>
      <w:r w:rsidRPr="00E43944">
        <w:rPr>
          <w:rFonts w:cs="Times New Roman"/>
          <w:color w:val="565656"/>
          <w:sz w:val="20"/>
          <w:szCs w:val="20"/>
        </w:rPr>
        <w:t xml:space="preserve">Consider multiple entry points for all children to be successful. How do I/we plan to meet individual student needs? For example, repeat directions, extend time, adapt materials, preview questions, and provide 1:1 support. </w:t>
      </w:r>
    </w:p>
    <w:p w14:paraId="59AC75DB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>For children who need additional support</w:t>
      </w:r>
      <w:r w:rsidRPr="00E43944">
        <w:rPr>
          <w:rFonts w:cs="Times New Roman"/>
          <w:i/>
          <w:iCs/>
          <w:sz w:val="20"/>
          <w:szCs w:val="20"/>
        </w:rPr>
        <w:t xml:space="preserve">: </w:t>
      </w:r>
      <w:r w:rsidRPr="00E43944">
        <w:rPr>
          <w:rFonts w:cs="Times New Roman"/>
          <w:color w:val="565656"/>
          <w:sz w:val="20"/>
          <w:szCs w:val="20"/>
        </w:rPr>
        <w:t xml:space="preserve">Provide simple pictures of items sinking or floating and post for reference to solidify vocabulary and concepts. </w:t>
      </w:r>
      <w:r w:rsidRPr="00E43944">
        <w:rPr>
          <w:rFonts w:cs="Times New Roman"/>
          <w:b/>
          <w:bCs/>
          <w:sz w:val="20"/>
          <w:szCs w:val="20"/>
        </w:rPr>
        <w:t>For children who are ready for a challenge</w:t>
      </w:r>
      <w:r w:rsidRPr="00E43944">
        <w:rPr>
          <w:rFonts w:cs="Times New Roman"/>
          <w:i/>
          <w:iCs/>
          <w:sz w:val="20"/>
          <w:szCs w:val="20"/>
        </w:rPr>
        <w:t xml:space="preserve">: </w:t>
      </w:r>
      <w:r w:rsidRPr="00E43944">
        <w:rPr>
          <w:rFonts w:cs="Times New Roman"/>
          <w:color w:val="565656"/>
          <w:sz w:val="20"/>
          <w:szCs w:val="20"/>
        </w:rPr>
        <w:t xml:space="preserve">Invite children to collect additional items and predict whether they will sink or float. </w:t>
      </w:r>
    </w:p>
    <w:p w14:paraId="48322D12" w14:textId="77777777" w:rsidR="00517572" w:rsidRPr="00E43944" w:rsidRDefault="00517572" w:rsidP="00517572">
      <w:pPr>
        <w:shd w:val="clear" w:color="auto" w:fill="EFEFEF"/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 xml:space="preserve">Children with IEPs: </w:t>
      </w:r>
      <w:r w:rsidRPr="00E43944">
        <w:rPr>
          <w:rFonts w:cs="Times New Roman"/>
          <w:color w:val="5E6060"/>
          <w:sz w:val="20"/>
          <w:szCs w:val="20"/>
        </w:rPr>
        <w:t xml:space="preserve">How will I incorporate individual children’s IEP goals into this lesson? What specific accommodations or modifications will I make? How will I collaborate with SEIT and/or related service providers? </w:t>
      </w:r>
    </w:p>
    <w:p w14:paraId="47F7F590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 xml:space="preserve">Children whose home language is a language other than English: </w:t>
      </w:r>
      <w:r w:rsidRPr="00E43944">
        <w:rPr>
          <w:rFonts w:cs="Times New Roman"/>
          <w:color w:val="565656"/>
          <w:sz w:val="20"/>
          <w:szCs w:val="20"/>
        </w:rPr>
        <w:t xml:space="preserve">What language is needed to understand the lesson and activity instructions and participate in the activity and discussion? </w:t>
      </w:r>
    </w:p>
    <w:p w14:paraId="0E946FFB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 xml:space="preserve">Provide simple pictures of items sinking or floating and post for reference to solidify vocabulary and concepts. </w:t>
      </w:r>
    </w:p>
    <w:p w14:paraId="6F989B6A" w14:textId="7777777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 xml:space="preserve">Sinking and floating depends on buoyancy and density but at this point it is most important for children to note that there is consistency in the way objects behave: the same items always sink or float. </w:t>
      </w:r>
    </w:p>
    <w:p w14:paraId="2B565198" w14:textId="6BAB3A96" w:rsidR="00517572" w:rsidRPr="00E43944" w:rsidRDefault="00517572" w:rsidP="00AD67B1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color w:val="565656"/>
          <w:sz w:val="20"/>
          <w:szCs w:val="20"/>
        </w:rPr>
        <w:t>Be sure children wash their hands before and after hands-on water experiences.</w:t>
      </w:r>
      <w:r w:rsidRPr="00E43944">
        <w:rPr>
          <w:rFonts w:cs="Times New Roman"/>
          <w:color w:val="565656"/>
          <w:sz w:val="20"/>
          <w:szCs w:val="20"/>
        </w:rPr>
        <w:br/>
        <w:t>Children are likely to get wet during hands-on water experiences. Be sure they have smocks and/or dry clothing available to change into if necessary. Ask children about their predictions, for example, “why do you think that will happen?”</w:t>
      </w:r>
    </w:p>
    <w:p w14:paraId="4C437A49" w14:textId="5DC7EB47" w:rsidR="00517572" w:rsidRPr="00E43944" w:rsidRDefault="00517572" w:rsidP="00517572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E43944">
        <w:rPr>
          <w:rFonts w:cs="Times New Roman"/>
          <w:b/>
          <w:bCs/>
          <w:sz w:val="20"/>
          <w:szCs w:val="20"/>
        </w:rPr>
        <w:t xml:space="preserve">Teacher Reflection: </w:t>
      </w:r>
      <w:r w:rsidRPr="00E43944">
        <w:rPr>
          <w:rFonts w:cs="Times New Roman"/>
          <w:color w:val="5E6060"/>
          <w:sz w:val="20"/>
          <w:szCs w:val="20"/>
        </w:rPr>
        <w:t xml:space="preserve">What went well? Why? What will I do differently, given what I have learned from observing children during this activity? Which children needed differentiation during this activity and how will I meet their needs moving forward? </w:t>
      </w:r>
    </w:p>
    <w:sectPr w:rsidR="00517572" w:rsidRPr="00E43944" w:rsidSect="000A7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72"/>
    <w:rsid w:val="000A76E2"/>
    <w:rsid w:val="00175BF7"/>
    <w:rsid w:val="002D3B20"/>
    <w:rsid w:val="00517572"/>
    <w:rsid w:val="008E49F7"/>
    <w:rsid w:val="00AD67B1"/>
    <w:rsid w:val="00CA488B"/>
    <w:rsid w:val="00CE0BFB"/>
    <w:rsid w:val="00D3201E"/>
    <w:rsid w:val="00D45BF0"/>
    <w:rsid w:val="00E43944"/>
    <w:rsid w:val="00F6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C30A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757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4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7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8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6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53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5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4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1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0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0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63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6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2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88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6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05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57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9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8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9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8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6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2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58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7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2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8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1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3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58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71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1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3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6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7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7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3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59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5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6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947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43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96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59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41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4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486</Words>
  <Characters>2771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cp:lastPrinted>2018-03-30T18:25:00Z</cp:lastPrinted>
  <dcterms:created xsi:type="dcterms:W3CDTF">2018-03-30T18:10:00Z</dcterms:created>
  <dcterms:modified xsi:type="dcterms:W3CDTF">2018-04-19T18:55:00Z</dcterms:modified>
</cp:coreProperties>
</file>